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6"/>
          <w:szCs w:val="36"/>
        </w:rPr>
      </w:pPr>
      <w:r>
        <w:rPr>
          <w:rFonts w:hint="eastAsia"/>
          <w:b/>
          <w:sz w:val="36"/>
          <w:szCs w:val="36"/>
        </w:rPr>
        <w:t>授 权 书</w:t>
      </w:r>
    </w:p>
    <w:p>
      <w:pPr>
        <w:spacing w:line="360" w:lineRule="auto"/>
        <w:rPr>
          <w:color w:val="FF0000"/>
          <w:sz w:val="28"/>
          <w:szCs w:val="28"/>
        </w:rPr>
      </w:pPr>
      <w:r>
        <w:rPr>
          <w:rFonts w:hint="eastAsia"/>
          <w:sz w:val="28"/>
          <w:szCs w:val="28"/>
        </w:rPr>
        <w:t>授权方：</w:t>
      </w:r>
    </w:p>
    <w:p>
      <w:pPr>
        <w:spacing w:line="360" w:lineRule="auto"/>
        <w:rPr>
          <w:sz w:val="28"/>
          <w:szCs w:val="28"/>
        </w:rPr>
      </w:pPr>
      <w:r>
        <w:rPr>
          <w:rFonts w:hint="eastAsia"/>
          <w:sz w:val="28"/>
          <w:szCs w:val="28"/>
        </w:rPr>
        <w:t>被授权方：厦门上展网络科技有限公司</w:t>
      </w:r>
    </w:p>
    <w:p>
      <w:pPr>
        <w:spacing w:line="360" w:lineRule="auto"/>
      </w:pPr>
      <w:r>
        <w:rPr>
          <w:rFonts w:hint="eastAsia"/>
        </w:rPr>
        <w:t>授权事项：</w:t>
      </w:r>
    </w:p>
    <w:p>
      <w:pPr>
        <w:spacing w:line="360" w:lineRule="auto"/>
        <w:ind w:firstLine="420" w:firstLineChars="200"/>
      </w:pPr>
      <w:r>
        <w:rPr>
          <w:rFonts w:hint="eastAsia"/>
        </w:rPr>
        <w:t>兹同意被授权方</w:t>
      </w:r>
    </w:p>
    <w:p>
      <w:pPr>
        <w:numPr>
          <w:ilvl w:val="0"/>
          <w:numId w:val="1"/>
        </w:numPr>
        <w:spacing w:line="360" w:lineRule="auto"/>
      </w:pPr>
      <w:r>
        <w:rPr>
          <w:rFonts w:hint="eastAsia"/>
        </w:rPr>
        <w:t>在厦门上展网络科技有限公司旗下网站（www.yue365.com 365音乐网 www.mtv123.com 叮当音乐网 www.yy8844.cn 音乐巴士以及被授权方启用以上网站域名之外的新的音乐网站域名</w:t>
      </w:r>
      <w:r>
        <w:rPr>
          <w:rFonts w:hint="eastAsia"/>
          <w:color w:val="000000"/>
          <w:szCs w:val="21"/>
        </w:rPr>
        <w:t>）</w:t>
      </w:r>
      <w:r>
        <w:rPr>
          <w:rFonts w:hint="eastAsia"/>
        </w:rPr>
        <w:t xml:space="preserve">中使用如下内容向最终用户提供免费试听/免费下载： </w:t>
      </w:r>
    </w:p>
    <w:tbl>
      <w:tblPr>
        <w:tblStyle w:val="4"/>
        <w:tblpPr w:leftFromText="180" w:rightFromText="180" w:vertAnchor="text" w:horzAnchor="margin" w:tblpY="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1985"/>
        <w:gridCol w:w="1701"/>
        <w:gridCol w:w="1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序号</w:t>
            </w:r>
          </w:p>
        </w:tc>
        <w:tc>
          <w:tcPr>
            <w:tcW w:w="3969"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作品名称</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演唱者</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曲作者</w:t>
            </w:r>
          </w:p>
        </w:tc>
        <w:tc>
          <w:tcPr>
            <w:tcW w:w="1891"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词作者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kern w:val="0"/>
                <w:sz w:val="20"/>
              </w:rPr>
              <w:t>1</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kern w:val="0"/>
                <w:sz w:val="20"/>
              </w:rPr>
              <w:t>2</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75" w:type="dxa"/>
            <w:tcBorders>
              <w:top w:val="single" w:color="auto" w:sz="4" w:space="0"/>
              <w:left w:val="single" w:color="auto" w:sz="4" w:space="0"/>
              <w:bottom w:val="single" w:color="auto" w:sz="4" w:space="0"/>
              <w:right w:val="single" w:color="auto" w:sz="4" w:space="0"/>
            </w:tcBorders>
            <w:vAlign w:val="center"/>
          </w:tcPr>
          <w:p>
            <w:pPr>
              <w:jc w:val="center"/>
              <w:rPr>
                <w:kern w:val="0"/>
                <w:sz w:val="20"/>
              </w:rPr>
            </w:pPr>
            <w:r>
              <w:rPr>
                <w:rFonts w:hint="eastAsia"/>
                <w:kern w:val="0"/>
                <w:sz w:val="20"/>
              </w:rPr>
              <w:t>3</w:t>
            </w:r>
          </w:p>
        </w:tc>
        <w:tc>
          <w:tcPr>
            <w:tcW w:w="3969"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701" w:type="dxa"/>
            <w:tcBorders>
              <w:top w:val="single" w:color="auto" w:sz="4" w:space="0"/>
              <w:left w:val="single" w:color="auto" w:sz="4" w:space="0"/>
              <w:bottom w:val="single" w:color="auto" w:sz="4" w:space="0"/>
              <w:right w:val="single" w:color="auto" w:sz="4" w:space="0"/>
            </w:tcBorders>
            <w:vAlign w:val="center"/>
          </w:tcPr>
          <w:p>
            <w:pPr>
              <w:rPr>
                <w:kern w:val="0"/>
                <w:sz w:val="20"/>
              </w:rPr>
            </w:pPr>
          </w:p>
        </w:tc>
        <w:tc>
          <w:tcPr>
            <w:tcW w:w="1891" w:type="dxa"/>
            <w:tcBorders>
              <w:top w:val="single" w:color="auto" w:sz="4" w:space="0"/>
              <w:left w:val="single" w:color="auto" w:sz="4" w:space="0"/>
              <w:bottom w:val="single" w:color="auto" w:sz="4" w:space="0"/>
              <w:right w:val="single" w:color="auto" w:sz="4" w:space="0"/>
            </w:tcBorders>
            <w:vAlign w:val="center"/>
          </w:tcPr>
          <w:p>
            <w:pPr>
              <w:rPr>
                <w:kern w:val="0"/>
                <w:sz w:val="20"/>
              </w:rPr>
            </w:pPr>
          </w:p>
        </w:tc>
      </w:tr>
    </w:tbl>
    <w:p>
      <w:pPr>
        <w:numPr>
          <w:ilvl w:val="0"/>
          <w:numId w:val="1"/>
        </w:numPr>
        <w:spacing w:line="360" w:lineRule="auto"/>
      </w:pPr>
      <w:r>
        <w:rPr>
          <w:rFonts w:hint="eastAsia"/>
        </w:rPr>
        <w:t>为配合推广之目的，使用由授权方提供的有关宣传资料（文字、图片、照片等）向最终用户进行上述内容的宣传和/或介绍。</w:t>
      </w:r>
    </w:p>
    <w:p>
      <w:pPr>
        <w:rPr>
          <w:rFonts w:ascii="宋体" w:cs="宋体"/>
          <w:kern w:val="0"/>
          <w:sz w:val="24"/>
          <w:szCs w:val="24"/>
        </w:rPr>
      </w:pPr>
      <w:r>
        <w:rPr>
          <w:rFonts w:hint="eastAsia"/>
          <w:sz w:val="24"/>
        </w:rPr>
        <w:t>授权期限：</w:t>
      </w:r>
      <w:r>
        <w:rPr>
          <w:rFonts w:hint="eastAsia"/>
        </w:rPr>
        <w:t xml:space="preserve"> 20</w:t>
      </w:r>
      <w:r>
        <w:rPr>
          <w:rFonts w:hint="eastAsia"/>
          <w:lang w:val="en-US" w:eastAsia="zh-CN"/>
        </w:rPr>
        <w:t>21</w:t>
      </w:r>
      <w:r>
        <w:rPr>
          <w:rFonts w:hint="eastAsia"/>
        </w:rPr>
        <w:t>年  月  日始，至20</w:t>
      </w:r>
      <w:r>
        <w:rPr>
          <w:rFonts w:hint="eastAsia"/>
          <w:lang w:val="en-US" w:eastAsia="zh-CN"/>
        </w:rPr>
        <w:t>23</w:t>
      </w:r>
      <w:bookmarkStart w:id="0" w:name="_GoBack"/>
      <w:bookmarkEnd w:id="0"/>
      <w:r>
        <w:rPr>
          <w:rFonts w:hint="eastAsia"/>
        </w:rPr>
        <w:t>年 月  日止，如授权期限届满时授权人未以书面方式通知厦门上展</w:t>
      </w:r>
      <w:r>
        <w:rPr>
          <w:rFonts w:hint="eastAsia"/>
          <w:szCs w:val="21"/>
        </w:rPr>
        <w:t>网络科技有限公司终止此授权，则授权期限顺延一年，</w:t>
      </w:r>
      <w:r>
        <w:rPr>
          <w:rFonts w:ascii="宋体" w:cs="宋体"/>
          <w:kern w:val="0"/>
          <w:szCs w:val="21"/>
        </w:rPr>
        <w:t xml:space="preserve">依此类推，且顺延次数不限，直至授权人以书面方式通知终止授权。 </w:t>
      </w:r>
    </w:p>
    <w:p>
      <w:pPr>
        <w:spacing w:line="360" w:lineRule="auto"/>
      </w:pPr>
      <w:r>
        <w:rPr>
          <w:rFonts w:hint="eastAsia"/>
          <w:sz w:val="24"/>
        </w:rPr>
        <w:t>授权区域：</w:t>
      </w:r>
      <w:r>
        <w:rPr>
          <w:rFonts w:hint="eastAsia" w:ascii="宋体"/>
        </w:rPr>
        <w:t>业务开展涉及到全部区域</w:t>
      </w:r>
      <w:r>
        <w:rPr>
          <w:rFonts w:hint="eastAsia"/>
        </w:rPr>
        <w:t>。</w:t>
      </w:r>
    </w:p>
    <w:p>
      <w:pPr>
        <w:spacing w:line="360" w:lineRule="auto"/>
      </w:pPr>
      <w:r>
        <w:rPr>
          <w:rFonts w:hint="eastAsia"/>
          <w:sz w:val="24"/>
        </w:rPr>
        <w:t>授权保证：</w:t>
      </w:r>
      <w:r>
        <w:rPr>
          <w:rFonts w:hint="eastAsia"/>
        </w:rPr>
        <w:t>授权方保证本授权的无权利瑕疵，且有权许可被授权方以约定方式使用。授权方应</w:t>
      </w:r>
      <w:r>
        <w:rPr>
          <w:rFonts w:hint="eastAsia" w:ascii="宋体" w:cs="宋体"/>
          <w:kern w:val="0"/>
          <w:szCs w:val="21"/>
        </w:rPr>
        <w:t>确保被授权方根据本授权书授权的方式使用所授权的歌曲不会侵犯任何人的著作权和其他权利。如有第三方就被授权方按本授权书的方式使用提出权利上的主张或争议（包括但不限于投诉、争议、诉讼、仲裁、行政调查等方式），授权方负责解决所引起的所有争议，如造成被授权方承担任何责任，授权方进行全额赔偿。</w:t>
      </w:r>
    </w:p>
    <w:p>
      <w:pPr>
        <w:spacing w:line="360" w:lineRule="auto"/>
      </w:pPr>
      <w:r>
        <w:rPr>
          <w:rFonts w:hint="eastAsia" w:ascii="宋体" w:cs="宋体"/>
          <w:bCs/>
          <w:kern w:val="0"/>
          <w:szCs w:val="21"/>
          <w:lang w:val="zh-CN"/>
        </w:rPr>
        <w:t>备注：此授权书传真件、扫描件、</w:t>
      </w:r>
      <w:r>
        <w:rPr>
          <w:rFonts w:hint="eastAsia" w:ascii="宋体" w:cs="宋体"/>
          <w:bCs/>
          <w:kern w:val="0"/>
          <w:szCs w:val="21"/>
          <w:lang w:val="en-US" w:eastAsia="zh-CN"/>
        </w:rPr>
        <w:t>电子版</w:t>
      </w:r>
      <w:r>
        <w:rPr>
          <w:rFonts w:hint="eastAsia" w:ascii="宋体" w:cs="宋体"/>
          <w:bCs/>
          <w:kern w:val="0"/>
          <w:szCs w:val="21"/>
          <w:lang w:val="zh-CN"/>
        </w:rPr>
        <w:t>法律效力等同原件法律效力。</w:t>
      </w:r>
    </w:p>
    <w:p>
      <w:pPr>
        <w:wordWrap w:val="0"/>
        <w:spacing w:line="360" w:lineRule="auto"/>
        <w:ind w:right="525"/>
        <w:jc w:val="right"/>
      </w:pPr>
    </w:p>
    <w:p>
      <w:pPr>
        <w:wordWrap w:val="0"/>
        <w:spacing w:line="360" w:lineRule="auto"/>
        <w:ind w:right="525"/>
      </w:pPr>
      <w:r>
        <w:rPr>
          <w:rFonts w:hint="eastAsia"/>
        </w:rPr>
        <w:t xml:space="preserve">                                                             授权方：    </w:t>
      </w:r>
    </w:p>
    <w:p>
      <w:pPr>
        <w:wordWrap w:val="0"/>
        <w:spacing w:line="360" w:lineRule="auto"/>
        <w:ind w:right="630"/>
      </w:pPr>
      <w:r>
        <w:rPr>
          <w:rFonts w:hint="eastAsia" w:ascii="宋体"/>
          <w:szCs w:val="21"/>
        </w:rPr>
        <w:t xml:space="preserve">                                                             盖章（个人签字）：</w:t>
      </w:r>
    </w:p>
    <w:p>
      <w:pPr>
        <w:spacing w:line="360" w:lineRule="auto"/>
      </w:pPr>
      <w:r>
        <w:rPr>
          <w:rFonts w:hint="eastAsia"/>
        </w:rPr>
        <w:t xml:space="preserve">                                                                   年  月  日</w:t>
      </w:r>
    </w:p>
    <w:p>
      <w:pPr>
        <w:rPr>
          <w:rFonts w:ascii="宋体"/>
        </w:rPr>
      </w:pPr>
    </w:p>
    <w:p/>
    <w:sectPr>
      <w:pgSz w:w="11906" w:h="16838"/>
      <w:pgMar w:top="468" w:right="851" w:bottom="851" w:left="851" w:header="567" w:footer="567"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AE389E"/>
    <w:multiLevelType w:val="multilevel"/>
    <w:tmpl w:val="22AE389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2"/>
  </w:compat>
  <w:rsids>
    <w:rsidRoot w:val="00740004"/>
    <w:rsid w:val="00740004"/>
    <w:rsid w:val="00991EAC"/>
    <w:rsid w:val="00A90A07"/>
    <w:rsid w:val="23974E25"/>
    <w:rsid w:val="246674B3"/>
    <w:rsid w:val="351029A1"/>
    <w:rsid w:val="3DC133B1"/>
    <w:rsid w:val="5F9E211F"/>
    <w:rsid w:val="667B7493"/>
    <w:rsid w:val="66EE3D06"/>
    <w:rsid w:val="6F7C2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124</Words>
  <Characters>707</Characters>
  <Lines>5</Lines>
  <Paragraphs>1</Paragraphs>
  <TotalTime>28</TotalTime>
  <ScaleCrop>false</ScaleCrop>
  <LinksUpToDate>false</LinksUpToDate>
  <CharactersWithSpaces>830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2015-08-15T08:55:00Z</dcterms:created>
  <dc:creator>Windows 用户</dc:creator>
  <cp:lastModifiedBy>xm</cp:lastModifiedBy>
  <dcterms:modified xsi:type="dcterms:W3CDTF">2021-04-19T07:22:32Z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DEF4C07F774940C6A5804C8328A77683</vt:lpwstr>
  </property>
</Properties>
</file>